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5A8" w:rsidRDefault="00A635A8" w:rsidP="00A635A8">
      <w:pPr>
        <w:widowControl/>
        <w:spacing w:line="0" w:lineRule="atLeast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10</w:t>
      </w:r>
    </w:p>
    <w:p w:rsidR="00A635A8" w:rsidRDefault="00A635A8" w:rsidP="00A635A8">
      <w:pPr>
        <w:widowControl/>
        <w:spacing w:line="0" w:lineRule="atLeast"/>
        <w:jc w:val="center"/>
        <w:textAlignment w:val="center"/>
        <w:rPr>
          <w:rFonts w:ascii="方正仿宋_GBK" w:eastAsia="方正仿宋_GBK" w:hint="eastAsia"/>
          <w:sz w:val="28"/>
          <w:szCs w:val="28"/>
        </w:rPr>
      </w:pPr>
    </w:p>
    <w:p w:rsidR="00A635A8" w:rsidRDefault="00A635A8" w:rsidP="00A635A8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935DDB"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二</w:t>
      </w:r>
      <w:r w:rsidRPr="00935DDB">
        <w:rPr>
          <w:rFonts w:eastAsia="方正小标宋_GBK"/>
          <w:sz w:val="36"/>
          <w:szCs w:val="36"/>
        </w:rPr>
        <w:t>届</w:t>
      </w:r>
      <w:r w:rsidRPr="00935DDB">
        <w:rPr>
          <w:rFonts w:eastAsia="方正小标宋_GBK" w:hint="eastAsia"/>
          <w:sz w:val="36"/>
          <w:szCs w:val="36"/>
        </w:rPr>
        <w:t>江苏省</w:t>
      </w:r>
      <w:r w:rsidRPr="008D5FBC">
        <w:rPr>
          <w:rFonts w:eastAsia="方正小标宋_GBK" w:hint="eastAsia"/>
          <w:sz w:val="36"/>
          <w:szCs w:val="36"/>
        </w:rPr>
        <w:t>文化和旅游</w:t>
      </w:r>
      <w:r>
        <w:rPr>
          <w:rFonts w:eastAsia="方正小标宋_GBK" w:hint="eastAsia"/>
          <w:sz w:val="36"/>
          <w:szCs w:val="36"/>
        </w:rPr>
        <w:t>标准化技术委员会委员名单</w:t>
      </w:r>
    </w:p>
    <w:p w:rsidR="00A635A8" w:rsidRDefault="00A635A8" w:rsidP="00A635A8">
      <w:pPr>
        <w:spacing w:line="540" w:lineRule="exact"/>
        <w:jc w:val="center"/>
        <w:rPr>
          <w:rFonts w:eastAsia="方正小标宋_GBK"/>
          <w:sz w:val="36"/>
          <w:szCs w:val="36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1264"/>
        <w:gridCol w:w="1726"/>
        <w:gridCol w:w="4417"/>
        <w:gridCol w:w="1802"/>
      </w:tblGrid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钱  宁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主任委员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江苏省文化和旅游厅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副厅长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叶凌波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南京旅游职业学院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党委书记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徐  森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南京博物院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副院长、研究馆员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葛军莲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副主任委员</w:t>
            </w:r>
            <w:r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兼</w:t>
            </w: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秘书长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陈银龙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江苏省标准化研究院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所长、正高级工程师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王  剑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江苏省文化和旅游厅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二级调研员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陈  立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南京图书馆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副馆长、研究馆员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张  超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江苏省文化艺术研究院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院长、研究员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朱  军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扬州图书馆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陈  成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江苏省文化馆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副馆长、副研究馆员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袁</w:t>
            </w:r>
            <w:proofErr w:type="gramEnd"/>
            <w:r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宋体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玥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南京艺术学院国交处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副处长、副教授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王朝园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南京大学文化与自然遗产研究所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副所长、副研究员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赵  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罡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苏州工艺美术职业技术学院教务处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处长、二级教授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禹  敏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江苏省演艺集团舞美中心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副主任、一级舞美设计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张  亮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苏州文化投资发展集团有限公司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总经理助理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杨淇深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江苏尔目文化旅游发展集团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董事长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孙  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斐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南京旅游职业学院</w:t>
            </w:r>
            <w:r w:rsidRPr="00F60FF9">
              <w:rPr>
                <w:rFonts w:ascii="方正仿宋_GBK" w:eastAsia="方正仿宋_GBK" w:hAnsi="仿宋" w:cs="宋体"/>
                <w:kern w:val="0"/>
                <w:sz w:val="28"/>
                <w:szCs w:val="28"/>
              </w:rPr>
              <w:t>人文艺术学院</w:t>
            </w: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院长、教授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王  丽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三江学院文化产业与旅游管理学院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院长、副教授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毛卫东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扬州市文化广电和旅游局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副局长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朱振峰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江苏省旅游发展研究中心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李成勇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南京旅游酒店管理有限公司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董事长、总经理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高志勤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中国国旅（江苏）国际旅行社有限公司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总经理助理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印小强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恐龙园文化</w:t>
            </w:r>
            <w:proofErr w:type="gramEnd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旅游集团股份有限公司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常务副总裁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lastRenderedPageBreak/>
              <w:t>24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肖  洁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扬州市蜀冈</w:t>
            </w:r>
            <w:proofErr w:type="gramEnd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-瘦西湖风景名胜区园林景区发展中心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主任、高级经济师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何  建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江苏天目湖旅游股份有限公司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总裁助理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朱  羽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东台西溪旅游文化景区管理委员会招商运营服务中心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副主任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徐立新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无锡旅游教育培训中心有限公司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主任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夏  军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江苏群翔旅游文化发展有限公司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董事长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邢夫敏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苏州科技大学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吴耀宇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南京林业大学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吕新河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南京旅游职业学院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杨  艳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南京工业职业技术大学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赵  杰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中山陵园管理局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副局长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张  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祺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东方艺</w:t>
            </w:r>
            <w:proofErr w:type="gramEnd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云（苏州）数字科技有限公司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副总裁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钱兆悦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苏州丝绸博物馆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馆长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36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邹传江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南京新中安集团股份有限公司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董事长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lastRenderedPageBreak/>
              <w:t>37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刘增祥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中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通服咨询</w:t>
            </w:r>
            <w:proofErr w:type="gramEnd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设计研究院有限公司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信息化项目技术总监、高级工程师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龙  毅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二级教授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张  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翎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周  锦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南京信息工程大学雷丁学院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院长、教授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李  晨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东南大学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郑冬青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南京图书馆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副馆长、研究馆员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张小帆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南京博物院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周润垦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江苏省文物考古研究院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副院长、研究馆员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何伟俊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江苏省文物考古研究院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副院长、研究馆员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宋  燕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南京市博物总馆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副馆长、研究馆员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刘东华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南京城墙保护管理中心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主任、研究馆员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48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 xml:space="preserve">马  </w:t>
            </w:r>
            <w:proofErr w:type="gramStart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麟</w:t>
            </w:r>
            <w:proofErr w:type="gramEnd"/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bookmarkStart w:id="0" w:name="OLE_LINK3"/>
            <w:bookmarkStart w:id="1" w:name="OLE_LINK4"/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南京城墙保护管理中心</w:t>
            </w:r>
            <w:bookmarkEnd w:id="0"/>
            <w:bookmarkEnd w:id="1"/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正处、研究馆员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马  涛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南京市考古研究院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院长、研究馆员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lastRenderedPageBreak/>
              <w:t>50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孙志军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茅山新四军纪念馆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馆长</w:t>
            </w:r>
            <w:r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、</w:t>
            </w:r>
            <w:r w:rsidRPr="00400845">
              <w:rPr>
                <w:rFonts w:ascii="方正仿宋_GBK" w:eastAsia="方正仿宋_GBK" w:hAnsi="仿宋" w:cs="宋体"/>
                <w:kern w:val="0"/>
                <w:sz w:val="28"/>
                <w:szCs w:val="28"/>
              </w:rPr>
              <w:t>文博</w:t>
            </w:r>
            <w:r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馆员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51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李永辉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东南大学</w:t>
            </w:r>
            <w:r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建筑学院</w:t>
            </w:r>
            <w:r w:rsidRPr="00617EB9">
              <w:rPr>
                <w:rFonts w:ascii="方正仿宋_GBK" w:eastAsia="方正仿宋_GBK" w:hAnsi="仿宋" w:cs="宋体"/>
                <w:kern w:val="0"/>
                <w:sz w:val="28"/>
                <w:szCs w:val="28"/>
              </w:rPr>
              <w:t>建筑技术与科学研究所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所长、教授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52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穆保岗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东南大学土木工程学院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教授</w:t>
            </w:r>
          </w:p>
        </w:tc>
      </w:tr>
      <w:tr w:rsidR="00A635A8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kern w:val="0"/>
                <w:sz w:val="28"/>
                <w:szCs w:val="28"/>
              </w:rPr>
              <w:t>53</w:t>
            </w:r>
          </w:p>
        </w:tc>
        <w:tc>
          <w:tcPr>
            <w:tcW w:w="1264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张青萍</w:t>
            </w:r>
          </w:p>
        </w:tc>
        <w:tc>
          <w:tcPr>
            <w:tcW w:w="1726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南京林业大学</w:t>
            </w:r>
          </w:p>
        </w:tc>
        <w:tc>
          <w:tcPr>
            <w:tcW w:w="1802" w:type="dxa"/>
            <w:vAlign w:val="center"/>
          </w:tcPr>
          <w:p w:rsidR="00A635A8" w:rsidRPr="006770B5" w:rsidRDefault="00A635A8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仿宋" w:cs="宋体" w:hint="eastAsia"/>
                <w:kern w:val="0"/>
                <w:sz w:val="28"/>
                <w:szCs w:val="28"/>
              </w:rPr>
              <w:t>教授</w:t>
            </w:r>
          </w:p>
        </w:tc>
      </w:tr>
    </w:tbl>
    <w:p w:rsidR="00A635A8" w:rsidRPr="007F605D" w:rsidRDefault="00A635A8" w:rsidP="00A635A8">
      <w:pPr>
        <w:widowControl/>
        <w:spacing w:line="0" w:lineRule="atLeast"/>
        <w:jc w:val="center"/>
        <w:textAlignment w:val="center"/>
        <w:rPr>
          <w:rFonts w:ascii="方正仿宋_GBK" w:eastAsia="方正仿宋_GBK" w:hint="eastAsia"/>
          <w:sz w:val="28"/>
          <w:szCs w:val="28"/>
        </w:rPr>
      </w:pPr>
    </w:p>
    <w:p w:rsidR="006872C6" w:rsidRDefault="00A635A8">
      <w:bookmarkStart w:id="2" w:name="_GoBack"/>
      <w:bookmarkEnd w:id="2"/>
    </w:p>
    <w:sectPr w:rsidR="006872C6">
      <w:footerReference w:type="even" r:id="rId4"/>
      <w:footerReference w:type="default" r:id="rId5"/>
      <w:pgSz w:w="11906" w:h="16838"/>
      <w:pgMar w:top="2098" w:right="1531" w:bottom="2098" w:left="1531" w:header="851" w:footer="1304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E80" w:rsidRDefault="00A635A8">
    <w:pPr>
      <w:pStyle w:val="a3"/>
      <w:ind w:firstLineChars="100" w:firstLine="280"/>
      <w:rPr>
        <w:rFonts w:ascii="方正仿宋_GBK" w:eastAsia="方正仿宋_GBK" w:hint="eastAsia"/>
        <w:sz w:val="28"/>
        <w:szCs w:val="28"/>
      </w:rPr>
    </w:pPr>
    <w:r>
      <w:rPr>
        <w:rFonts w:ascii="方正仿宋_GBK" w:eastAsia="方正仿宋_GBK" w:hAnsi="宋体" w:hint="eastAsia"/>
        <w:sz w:val="28"/>
        <w:szCs w:val="28"/>
      </w:rPr>
      <w:t>－</w:t>
    </w:r>
    <w:r>
      <w:rPr>
        <w:rFonts w:ascii="方正仿宋_GBK" w:eastAsia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eastAsia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 w:eastAsia="zh-CN"/>
      </w:rPr>
      <w:t>2</w:t>
    </w:r>
    <w:r>
      <w:rPr>
        <w:rFonts w:ascii="方正仿宋_GBK" w:eastAsia="方正仿宋_GBK" w:hint="eastAsia"/>
        <w:sz w:val="28"/>
        <w:szCs w:val="28"/>
      </w:rPr>
      <w:fldChar w:fldCharType="end"/>
    </w:r>
    <w:r>
      <w:rPr>
        <w:rFonts w:ascii="方正仿宋_GBK" w:eastAsia="方正仿宋_GBK" w:hAnsi="宋体" w:hint="eastAsia"/>
        <w:sz w:val="28"/>
        <w:szCs w:val="28"/>
      </w:rPr>
      <w:t>－</w:t>
    </w:r>
  </w:p>
  <w:p w:rsidR="006C5E80" w:rsidRDefault="00A635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E80" w:rsidRDefault="00A635A8">
    <w:pPr>
      <w:pStyle w:val="a3"/>
      <w:ind w:right="280"/>
      <w:jc w:val="right"/>
      <w:rPr>
        <w:rFonts w:ascii="方正仿宋_GBK" w:eastAsia="方正仿宋_GBK" w:hint="eastAsia"/>
        <w:sz w:val="28"/>
        <w:szCs w:val="28"/>
      </w:rPr>
    </w:pPr>
    <w:r>
      <w:rPr>
        <w:rFonts w:ascii="方正仿宋_GBK" w:eastAsia="方正仿宋_GBK" w:hAnsi="宋体" w:hint="eastAsia"/>
        <w:sz w:val="28"/>
        <w:szCs w:val="28"/>
      </w:rPr>
      <w:t>－</w:t>
    </w:r>
    <w:r>
      <w:rPr>
        <w:rFonts w:ascii="方正仿宋_GBK" w:eastAsia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eastAsia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 w:eastAsia="zh-CN"/>
      </w:rPr>
      <w:t>3</w:t>
    </w:r>
    <w:r>
      <w:rPr>
        <w:rFonts w:ascii="方正仿宋_GBK" w:eastAsia="方正仿宋_GBK" w:hint="eastAsia"/>
        <w:sz w:val="28"/>
        <w:szCs w:val="28"/>
      </w:rPr>
      <w:fldChar w:fldCharType="end"/>
    </w:r>
    <w:r>
      <w:rPr>
        <w:rFonts w:ascii="方正仿宋_GBK" w:eastAsia="方正仿宋_GBK" w:hAnsi="宋体" w:hint="eastAsia"/>
        <w:sz w:val="28"/>
        <w:szCs w:val="28"/>
      </w:rPr>
      <w:t>－</w:t>
    </w:r>
  </w:p>
  <w:p w:rsidR="006C5E80" w:rsidRDefault="00A635A8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5A8"/>
    <w:rsid w:val="001E1CC0"/>
    <w:rsid w:val="006608E6"/>
    <w:rsid w:val="00A635A8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95C1E-AC71-4BB5-82FA-0336FE2F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35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63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635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2026-06-01T02:51:00Z</dcterms:created>
  <dcterms:modified xsi:type="dcterms:W3CDTF">2026-06-01T02:51:00Z</dcterms:modified>
</cp:coreProperties>
</file>